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53EE" w14:textId="218C6F0E" w:rsidR="00FE067E" w:rsidRPr="00BB2B9A" w:rsidRDefault="003C6034" w:rsidP="00CC1F3B">
      <w:pPr>
        <w:pStyle w:val="TitlePageOrigin"/>
        <w:rPr>
          <w:color w:val="auto"/>
        </w:rPr>
      </w:pPr>
      <w:r w:rsidRPr="00BB2B9A">
        <w:rPr>
          <w:caps w:val="0"/>
          <w:color w:val="auto"/>
        </w:rPr>
        <w:t>WEST VIRGINIA LEGISLATURE</w:t>
      </w:r>
    </w:p>
    <w:p w14:paraId="4CDF92CC" w14:textId="077F08A3" w:rsidR="00CD36CF" w:rsidRPr="00BB2B9A" w:rsidRDefault="00CD36CF" w:rsidP="00CC1F3B">
      <w:pPr>
        <w:pStyle w:val="TitlePageSession"/>
        <w:rPr>
          <w:color w:val="auto"/>
        </w:rPr>
      </w:pPr>
      <w:r w:rsidRPr="00BB2B9A">
        <w:rPr>
          <w:color w:val="auto"/>
        </w:rPr>
        <w:t>20</w:t>
      </w:r>
      <w:r w:rsidR="00EC5E63" w:rsidRPr="00BB2B9A">
        <w:rPr>
          <w:color w:val="auto"/>
        </w:rPr>
        <w:t>2</w:t>
      </w:r>
      <w:r w:rsidR="00C353DC" w:rsidRPr="00BB2B9A">
        <w:rPr>
          <w:color w:val="auto"/>
        </w:rPr>
        <w:t>4</w:t>
      </w:r>
      <w:r w:rsidRPr="00BB2B9A">
        <w:rPr>
          <w:color w:val="auto"/>
        </w:rPr>
        <w:t xml:space="preserve"> </w:t>
      </w:r>
      <w:r w:rsidR="003C6034" w:rsidRPr="00BB2B9A">
        <w:rPr>
          <w:caps w:val="0"/>
          <w:color w:val="auto"/>
        </w:rPr>
        <w:t>REGULAR SESSION</w:t>
      </w:r>
    </w:p>
    <w:p w14:paraId="380F84EF" w14:textId="77777777" w:rsidR="00CD36CF" w:rsidRPr="00BB2B9A" w:rsidRDefault="0056634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AD1DB24BEF144D994948D1E4F92E1CB"/>
          </w:placeholder>
          <w:text/>
        </w:sdtPr>
        <w:sdtEndPr/>
        <w:sdtContent>
          <w:r w:rsidR="00AE48A0" w:rsidRPr="00BB2B9A">
            <w:rPr>
              <w:color w:val="auto"/>
            </w:rPr>
            <w:t>Introduced</w:t>
          </w:r>
        </w:sdtContent>
      </w:sdt>
    </w:p>
    <w:p w14:paraId="466BA315" w14:textId="774A28DF" w:rsidR="00CD36CF" w:rsidRPr="00BB2B9A" w:rsidRDefault="0056634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285BBC9B97845ED8ABD478A3ADEC18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B2B9A">
            <w:rPr>
              <w:color w:val="auto"/>
            </w:rPr>
            <w:t>House</w:t>
          </w:r>
        </w:sdtContent>
      </w:sdt>
      <w:r w:rsidR="00303684" w:rsidRPr="00BB2B9A">
        <w:rPr>
          <w:color w:val="auto"/>
        </w:rPr>
        <w:t xml:space="preserve"> </w:t>
      </w:r>
      <w:r w:rsidR="00CD36CF" w:rsidRPr="00BB2B9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E2AF690E77F495BBEA074BC93A2264A"/>
          </w:placeholder>
          <w:text/>
        </w:sdtPr>
        <w:sdtEndPr/>
        <w:sdtContent>
          <w:r w:rsidR="007828F0">
            <w:rPr>
              <w:color w:val="auto"/>
            </w:rPr>
            <w:t>4502</w:t>
          </w:r>
        </w:sdtContent>
      </w:sdt>
    </w:p>
    <w:p w14:paraId="2A5C49CD" w14:textId="3889B7D1" w:rsidR="00CD36CF" w:rsidRPr="00BB2B9A" w:rsidRDefault="00CD36CF" w:rsidP="00CC1F3B">
      <w:pPr>
        <w:pStyle w:val="Sponsors"/>
        <w:rPr>
          <w:color w:val="auto"/>
        </w:rPr>
      </w:pPr>
      <w:r w:rsidRPr="00BB2B9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F3C68C3036A4B848348BA3291E79EA4"/>
          </w:placeholder>
          <w:text w:multiLine="1"/>
        </w:sdtPr>
        <w:sdtEndPr/>
        <w:sdtContent>
          <w:r w:rsidR="00032350" w:rsidRPr="00BB2B9A">
            <w:rPr>
              <w:color w:val="auto"/>
            </w:rPr>
            <w:t>Delegate Mazzocchi</w:t>
          </w:r>
          <w:r w:rsidR="00000B8A" w:rsidRPr="00BB2B9A">
            <w:rPr>
              <w:color w:val="auto"/>
            </w:rPr>
            <w:t xml:space="preserve"> </w:t>
          </w:r>
        </w:sdtContent>
      </w:sdt>
    </w:p>
    <w:p w14:paraId="318809E7" w14:textId="6E6E3658" w:rsidR="00E831B3" w:rsidRPr="00BB2B9A" w:rsidRDefault="00CD36CF" w:rsidP="00CC1F3B">
      <w:pPr>
        <w:pStyle w:val="References"/>
        <w:rPr>
          <w:color w:val="auto"/>
        </w:rPr>
      </w:pPr>
      <w:r w:rsidRPr="00BB2B9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A5DF57208BF48D3A2055962B06F6960"/>
          </w:placeholder>
          <w:text w:multiLine="1"/>
        </w:sdtPr>
        <w:sdtContent>
          <w:r w:rsidR="0056634A" w:rsidRPr="0056634A">
            <w:rPr>
              <w:color w:val="auto"/>
            </w:rPr>
            <w:t>Introduced</w:t>
          </w:r>
          <w:r w:rsidR="0056634A" w:rsidRPr="0056634A">
            <w:rPr>
              <w:color w:val="auto"/>
            </w:rPr>
            <w:t xml:space="preserve"> </w:t>
          </w:r>
          <w:r w:rsidR="0056634A" w:rsidRPr="0056634A">
            <w:rPr>
              <w:color w:val="auto"/>
            </w:rPr>
            <w:t>January 10, 2024  ; Referred</w:t>
          </w:r>
          <w:r w:rsidR="0056634A" w:rsidRPr="0056634A">
            <w:rPr>
              <w:color w:val="auto"/>
            </w:rPr>
            <w:br/>
            <w:t>to the Committee on the Judiciary</w:t>
          </w:r>
        </w:sdtContent>
      </w:sdt>
      <w:r w:rsidRPr="00BB2B9A">
        <w:rPr>
          <w:color w:val="auto"/>
        </w:rPr>
        <w:t>]</w:t>
      </w:r>
    </w:p>
    <w:p w14:paraId="4AF0A0E2" w14:textId="7F6FDD8E" w:rsidR="00303684" w:rsidRPr="00BB2B9A" w:rsidRDefault="0000526A" w:rsidP="00CC1F3B">
      <w:pPr>
        <w:pStyle w:val="TitleSection"/>
        <w:rPr>
          <w:color w:val="auto"/>
        </w:rPr>
      </w:pPr>
      <w:r w:rsidRPr="00BB2B9A">
        <w:rPr>
          <w:color w:val="auto"/>
        </w:rPr>
        <w:lastRenderedPageBreak/>
        <w:t>A BILL</w:t>
      </w:r>
      <w:r w:rsidR="0027109D" w:rsidRPr="00BB2B9A">
        <w:rPr>
          <w:color w:val="auto"/>
        </w:rPr>
        <w:t xml:space="preserve"> to amend the Code of West Virginia, 1931, by adding thereto a new section, designated §60A-4-419, relating to </w:t>
      </w:r>
      <w:r w:rsidR="000F6891" w:rsidRPr="00BB2B9A">
        <w:rPr>
          <w:color w:val="auto"/>
        </w:rPr>
        <w:t>creating the felony offense of possessing a firearm while in violation of certain offenses under the Uniform Controlled Substances Act; and imposing a mandatory indeterminate prison sentence.</w:t>
      </w:r>
    </w:p>
    <w:p w14:paraId="0C58E043" w14:textId="77777777" w:rsidR="00303684" w:rsidRPr="00BB2B9A" w:rsidRDefault="00303684" w:rsidP="00CC1F3B">
      <w:pPr>
        <w:pStyle w:val="EnactingClause"/>
        <w:rPr>
          <w:color w:val="auto"/>
        </w:rPr>
      </w:pPr>
      <w:r w:rsidRPr="00BB2B9A">
        <w:rPr>
          <w:color w:val="auto"/>
        </w:rPr>
        <w:t>Be it enacted by the Legislature of West Virginia:</w:t>
      </w:r>
    </w:p>
    <w:p w14:paraId="48A01BDE" w14:textId="77777777" w:rsidR="003C6034" w:rsidRPr="00BB2B9A" w:rsidRDefault="003C6034" w:rsidP="00CC1F3B">
      <w:pPr>
        <w:pStyle w:val="EnactingClause"/>
        <w:rPr>
          <w:color w:val="auto"/>
        </w:rPr>
        <w:sectPr w:rsidR="003C6034" w:rsidRPr="00BB2B9A" w:rsidSect="007F56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1531C5" w14:textId="77777777" w:rsidR="007F561C" w:rsidRPr="00BB2B9A" w:rsidRDefault="007F561C" w:rsidP="005D0B31">
      <w:pPr>
        <w:pStyle w:val="ArticleHeading"/>
        <w:rPr>
          <w:color w:val="auto"/>
        </w:rPr>
        <w:sectPr w:rsidR="007F561C" w:rsidRPr="00BB2B9A" w:rsidSect="00DF064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B2B9A">
        <w:rPr>
          <w:color w:val="auto"/>
        </w:rPr>
        <w:t>ARTICLE 4. OFFENSES AND PENALTIES.</w:t>
      </w:r>
    </w:p>
    <w:p w14:paraId="35D8548D" w14:textId="7D6E5BDC" w:rsidR="007F561C" w:rsidRPr="00BB2B9A" w:rsidRDefault="007F561C" w:rsidP="001E1A25">
      <w:pPr>
        <w:pStyle w:val="SectionHeading"/>
        <w:rPr>
          <w:color w:val="auto"/>
          <w:u w:val="single"/>
        </w:rPr>
      </w:pPr>
      <w:r w:rsidRPr="00BB2B9A">
        <w:rPr>
          <w:color w:val="auto"/>
          <w:u w:val="single"/>
        </w:rPr>
        <w:t>§60A-4-419. Prohibited acts while in possession of a firearm; penalties.</w:t>
      </w:r>
    </w:p>
    <w:p w14:paraId="473063CA" w14:textId="77777777" w:rsidR="007F561C" w:rsidRPr="00BB2B9A" w:rsidRDefault="007F561C" w:rsidP="001E1A25">
      <w:pPr>
        <w:pStyle w:val="SectionBody"/>
        <w:rPr>
          <w:color w:val="auto"/>
          <w:u w:val="single"/>
        </w:rPr>
        <w:sectPr w:rsidR="007F561C" w:rsidRPr="00BB2B9A" w:rsidSect="00997F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6710990" w14:textId="38FD0804" w:rsidR="007F561C" w:rsidRPr="00BB2B9A" w:rsidRDefault="000F6891" w:rsidP="001E1A25">
      <w:pPr>
        <w:pStyle w:val="SectionBody"/>
        <w:rPr>
          <w:color w:val="auto"/>
        </w:rPr>
      </w:pPr>
      <w:r w:rsidRPr="00BB2B9A">
        <w:rPr>
          <w:color w:val="auto"/>
          <w:u w:val="single"/>
        </w:rPr>
        <w:t>A</w:t>
      </w:r>
      <w:r w:rsidR="007F561C" w:rsidRPr="00BB2B9A">
        <w:rPr>
          <w:color w:val="auto"/>
          <w:u w:val="single"/>
        </w:rPr>
        <w:t xml:space="preserve">ny person </w:t>
      </w:r>
      <w:r w:rsidR="00287791" w:rsidRPr="00BB2B9A">
        <w:rPr>
          <w:color w:val="auto"/>
          <w:u w:val="single"/>
        </w:rPr>
        <w:t>who</w:t>
      </w:r>
      <w:r w:rsidR="007F561C" w:rsidRPr="00BB2B9A">
        <w:rPr>
          <w:color w:val="auto"/>
          <w:u w:val="single"/>
        </w:rPr>
        <w:t xml:space="preserve"> </w:t>
      </w:r>
      <w:r w:rsidR="00000B8A" w:rsidRPr="00BB2B9A">
        <w:rPr>
          <w:color w:val="auto"/>
          <w:u w:val="single"/>
        </w:rPr>
        <w:t>has a firearm within reach, close proximity to or in their possession</w:t>
      </w:r>
      <w:r w:rsidR="007F561C" w:rsidRPr="00BB2B9A">
        <w:rPr>
          <w:color w:val="auto"/>
          <w:u w:val="single"/>
        </w:rPr>
        <w:t xml:space="preserve"> while in violation of §60A-4-401(a)(i)(ii)(iii), §60A-4-406(b)(2), or §60A-4-406(b)(3) of this </w:t>
      </w:r>
      <w:r w:rsidRPr="00BB2B9A">
        <w:rPr>
          <w:color w:val="auto"/>
          <w:u w:val="single"/>
        </w:rPr>
        <w:t>code, relating offenses under the Uniform Controlled Substances Act</w:t>
      </w:r>
      <w:r w:rsidR="007F561C" w:rsidRPr="00BB2B9A">
        <w:rPr>
          <w:color w:val="auto"/>
          <w:u w:val="single"/>
        </w:rPr>
        <w:t xml:space="preserve"> is guilty of a felony and, upon conviction thereof, shall be imprisoned in a state correctional facility for </w:t>
      </w:r>
      <w:r w:rsidRPr="00BB2B9A">
        <w:rPr>
          <w:color w:val="auto"/>
          <w:u w:val="single"/>
        </w:rPr>
        <w:t>not less than three years</w:t>
      </w:r>
      <w:r w:rsidR="00320783" w:rsidRPr="00BB2B9A">
        <w:rPr>
          <w:color w:val="auto"/>
          <w:u w:val="single"/>
        </w:rPr>
        <w:t xml:space="preserve"> </w:t>
      </w:r>
      <w:r w:rsidR="00857402" w:rsidRPr="00BB2B9A">
        <w:rPr>
          <w:color w:val="auto"/>
          <w:u w:val="single"/>
        </w:rPr>
        <w:t>nor</w:t>
      </w:r>
      <w:r w:rsidR="007F561C" w:rsidRPr="00BB2B9A">
        <w:rPr>
          <w:color w:val="auto"/>
          <w:u w:val="single"/>
        </w:rPr>
        <w:t xml:space="preserve"> more than </w:t>
      </w:r>
      <w:r w:rsidRPr="00BB2B9A">
        <w:rPr>
          <w:color w:val="auto"/>
          <w:u w:val="single"/>
        </w:rPr>
        <w:t>10</w:t>
      </w:r>
      <w:r w:rsidR="007F561C" w:rsidRPr="00BB2B9A">
        <w:rPr>
          <w:color w:val="auto"/>
          <w:u w:val="single"/>
        </w:rPr>
        <w:t xml:space="preserve"> years</w:t>
      </w:r>
      <w:r w:rsidRPr="00BB2B9A">
        <w:rPr>
          <w:color w:val="auto"/>
          <w:u w:val="single"/>
        </w:rPr>
        <w:t>. The sentence is mandatory and not subject to suspension, alternative sentencing, or probation</w:t>
      </w:r>
      <w:r w:rsidR="007F561C" w:rsidRPr="00BB2B9A">
        <w:rPr>
          <w:color w:val="auto"/>
          <w:u w:val="single"/>
        </w:rPr>
        <w:t>.</w:t>
      </w:r>
    </w:p>
    <w:p w14:paraId="5988903C" w14:textId="77777777" w:rsidR="007F561C" w:rsidRPr="00BB2B9A" w:rsidRDefault="007F561C" w:rsidP="00CC1F3B">
      <w:pPr>
        <w:pStyle w:val="SectionBody"/>
        <w:rPr>
          <w:color w:val="auto"/>
        </w:rPr>
        <w:sectPr w:rsidR="007F561C" w:rsidRPr="00BB2B9A" w:rsidSect="007F561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25781D1" w14:textId="77777777" w:rsidR="00C33014" w:rsidRPr="00BB2B9A" w:rsidRDefault="00C33014" w:rsidP="00CC1F3B">
      <w:pPr>
        <w:pStyle w:val="Note"/>
        <w:rPr>
          <w:color w:val="auto"/>
        </w:rPr>
      </w:pPr>
    </w:p>
    <w:p w14:paraId="621BF369" w14:textId="0C91BF7F" w:rsidR="006865E9" w:rsidRPr="00BB2B9A" w:rsidRDefault="00CF1DCA" w:rsidP="00CC1F3B">
      <w:pPr>
        <w:pStyle w:val="Note"/>
        <w:rPr>
          <w:color w:val="auto"/>
        </w:rPr>
      </w:pPr>
      <w:r w:rsidRPr="00BB2B9A">
        <w:rPr>
          <w:color w:val="auto"/>
        </w:rPr>
        <w:t>NOTE: The</w:t>
      </w:r>
      <w:r w:rsidR="006865E9" w:rsidRPr="00BB2B9A">
        <w:rPr>
          <w:color w:val="auto"/>
        </w:rPr>
        <w:t xml:space="preserve"> purpose of this bill is to </w:t>
      </w:r>
      <w:r w:rsidR="000F6891" w:rsidRPr="00BB2B9A">
        <w:rPr>
          <w:color w:val="auto"/>
        </w:rPr>
        <w:t>create the felony offense of possessing a firearm while in violation of certain offenses under the Uniform Controlled Substances Act</w:t>
      </w:r>
      <w:r w:rsidR="004A3870" w:rsidRPr="00BB2B9A">
        <w:rPr>
          <w:color w:val="auto"/>
        </w:rPr>
        <w:t xml:space="preserve">. The bill also </w:t>
      </w:r>
      <w:r w:rsidR="000F6891" w:rsidRPr="00BB2B9A">
        <w:rPr>
          <w:color w:val="auto"/>
        </w:rPr>
        <w:t xml:space="preserve"> impos</w:t>
      </w:r>
      <w:r w:rsidR="004A3870" w:rsidRPr="00BB2B9A">
        <w:rPr>
          <w:color w:val="auto"/>
        </w:rPr>
        <w:t>e</w:t>
      </w:r>
      <w:r w:rsidR="00C353DC" w:rsidRPr="00BB2B9A">
        <w:rPr>
          <w:color w:val="auto"/>
        </w:rPr>
        <w:t>s</w:t>
      </w:r>
      <w:r w:rsidR="000F6891" w:rsidRPr="00BB2B9A">
        <w:rPr>
          <w:color w:val="auto"/>
        </w:rPr>
        <w:t xml:space="preserve"> a mandatory indeterminate prison sentence.</w:t>
      </w:r>
    </w:p>
    <w:p w14:paraId="6555DDBB" w14:textId="77777777" w:rsidR="006865E9" w:rsidRPr="00BB2B9A" w:rsidRDefault="00AE48A0" w:rsidP="00CC1F3B">
      <w:pPr>
        <w:pStyle w:val="Note"/>
        <w:rPr>
          <w:color w:val="auto"/>
        </w:rPr>
      </w:pPr>
      <w:r w:rsidRPr="00BB2B9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B2B9A" w:rsidSect="007F561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3771" w14:textId="77777777" w:rsidR="00032350" w:rsidRPr="00B844FE" w:rsidRDefault="00032350" w:rsidP="00B844FE">
      <w:r>
        <w:separator/>
      </w:r>
    </w:p>
  </w:endnote>
  <w:endnote w:type="continuationSeparator" w:id="0">
    <w:p w14:paraId="60103D33" w14:textId="77777777" w:rsidR="00032350" w:rsidRPr="00B844FE" w:rsidRDefault="0003235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5B03F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3B4735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41C6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0830" w14:textId="77777777" w:rsidR="0049100E" w:rsidRDefault="00491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3FED" w14:textId="77777777" w:rsidR="00032350" w:rsidRPr="00B844FE" w:rsidRDefault="00032350" w:rsidP="00B844FE">
      <w:r>
        <w:separator/>
      </w:r>
    </w:p>
  </w:footnote>
  <w:footnote w:type="continuationSeparator" w:id="0">
    <w:p w14:paraId="7A2E8E8C" w14:textId="77777777" w:rsidR="00032350" w:rsidRPr="00B844FE" w:rsidRDefault="0003235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AFD8" w14:textId="77777777" w:rsidR="002A0269" w:rsidRPr="00B844FE" w:rsidRDefault="0056634A">
    <w:pPr>
      <w:pStyle w:val="Header"/>
    </w:pPr>
    <w:sdt>
      <w:sdtPr>
        <w:id w:val="-684364211"/>
        <w:placeholder>
          <w:docPart w:val="9285BBC9B97845ED8ABD478A3ADEC1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285BBC9B97845ED8ABD478A3ADEC1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2519" w14:textId="447251C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3235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32350">
          <w:rPr>
            <w:sz w:val="22"/>
            <w:szCs w:val="22"/>
          </w:rPr>
          <w:t>20</w:t>
        </w:r>
        <w:r w:rsidR="00C353DC">
          <w:rPr>
            <w:sz w:val="22"/>
            <w:szCs w:val="22"/>
          </w:rPr>
          <w:t>24R1126</w:t>
        </w:r>
      </w:sdtContent>
    </w:sdt>
  </w:p>
  <w:p w14:paraId="2FEF1DE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7C8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9106010">
    <w:abstractNumId w:val="0"/>
  </w:num>
  <w:num w:numId="2" w16cid:durableId="18202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50"/>
    <w:rsid w:val="00000B8A"/>
    <w:rsid w:val="0000526A"/>
    <w:rsid w:val="00032350"/>
    <w:rsid w:val="000573A9"/>
    <w:rsid w:val="00085D22"/>
    <w:rsid w:val="00093AB0"/>
    <w:rsid w:val="000C5C77"/>
    <w:rsid w:val="000E3912"/>
    <w:rsid w:val="000F6891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109D"/>
    <w:rsid w:val="00274200"/>
    <w:rsid w:val="00275740"/>
    <w:rsid w:val="00287791"/>
    <w:rsid w:val="002A0269"/>
    <w:rsid w:val="00303684"/>
    <w:rsid w:val="003143F5"/>
    <w:rsid w:val="00314854"/>
    <w:rsid w:val="00320783"/>
    <w:rsid w:val="00394191"/>
    <w:rsid w:val="003C51CD"/>
    <w:rsid w:val="003C6034"/>
    <w:rsid w:val="00400B5C"/>
    <w:rsid w:val="004368E0"/>
    <w:rsid w:val="0049100E"/>
    <w:rsid w:val="004A0EEA"/>
    <w:rsid w:val="004A3870"/>
    <w:rsid w:val="004C13DD"/>
    <w:rsid w:val="004D3ABE"/>
    <w:rsid w:val="004E3441"/>
    <w:rsid w:val="00500579"/>
    <w:rsid w:val="0056634A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28F0"/>
    <w:rsid w:val="007A5259"/>
    <w:rsid w:val="007A7081"/>
    <w:rsid w:val="007F1CF5"/>
    <w:rsid w:val="007F561C"/>
    <w:rsid w:val="00834EDE"/>
    <w:rsid w:val="00857402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2B9A"/>
    <w:rsid w:val="00BC562B"/>
    <w:rsid w:val="00C33014"/>
    <w:rsid w:val="00C33434"/>
    <w:rsid w:val="00C34869"/>
    <w:rsid w:val="00C353DC"/>
    <w:rsid w:val="00C42EB6"/>
    <w:rsid w:val="00C85096"/>
    <w:rsid w:val="00C86E2D"/>
    <w:rsid w:val="00CB20EF"/>
    <w:rsid w:val="00CC1F3B"/>
    <w:rsid w:val="00CD12CB"/>
    <w:rsid w:val="00CD36CF"/>
    <w:rsid w:val="00CF1DCA"/>
    <w:rsid w:val="00D11ED0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63012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41A76"/>
  <w15:chartTrackingRefBased/>
  <w15:docId w15:val="{28CC43BB-84D8-4FCE-9E72-59956086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F561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F561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D1DB24BEF144D994948D1E4F92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AA23-DE48-4377-83B2-C883EC7B7DEC}"/>
      </w:docPartPr>
      <w:docPartBody>
        <w:p w:rsidR="00542B6B" w:rsidRDefault="00542B6B">
          <w:pPr>
            <w:pStyle w:val="AAD1DB24BEF144D994948D1E4F92E1CB"/>
          </w:pPr>
          <w:r w:rsidRPr="00B844FE">
            <w:t>Prefix Text</w:t>
          </w:r>
        </w:p>
      </w:docPartBody>
    </w:docPart>
    <w:docPart>
      <w:docPartPr>
        <w:name w:val="9285BBC9B97845ED8ABD478A3ADE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63457-9B42-4113-A234-CC8B98F16468}"/>
      </w:docPartPr>
      <w:docPartBody>
        <w:p w:rsidR="00542B6B" w:rsidRDefault="00542B6B">
          <w:pPr>
            <w:pStyle w:val="9285BBC9B97845ED8ABD478A3ADEC186"/>
          </w:pPr>
          <w:r w:rsidRPr="00B844FE">
            <w:t>[Type here]</w:t>
          </w:r>
        </w:p>
      </w:docPartBody>
    </w:docPart>
    <w:docPart>
      <w:docPartPr>
        <w:name w:val="EE2AF690E77F495BBEA074BC93A2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292A-06D8-445B-946C-200E1B9B1B04}"/>
      </w:docPartPr>
      <w:docPartBody>
        <w:p w:rsidR="00542B6B" w:rsidRDefault="00542B6B">
          <w:pPr>
            <w:pStyle w:val="EE2AF690E77F495BBEA074BC93A2264A"/>
          </w:pPr>
          <w:r w:rsidRPr="00B844FE">
            <w:t>Number</w:t>
          </w:r>
        </w:p>
      </w:docPartBody>
    </w:docPart>
    <w:docPart>
      <w:docPartPr>
        <w:name w:val="DF3C68C3036A4B848348BA3291E7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5194-707F-49CA-AC01-E3E740A3C53D}"/>
      </w:docPartPr>
      <w:docPartBody>
        <w:p w:rsidR="00542B6B" w:rsidRDefault="00542B6B">
          <w:pPr>
            <w:pStyle w:val="DF3C68C3036A4B848348BA3291E79EA4"/>
          </w:pPr>
          <w:r w:rsidRPr="00B844FE">
            <w:t>Enter Sponsors Here</w:t>
          </w:r>
        </w:p>
      </w:docPartBody>
    </w:docPart>
    <w:docPart>
      <w:docPartPr>
        <w:name w:val="FA5DF57208BF48D3A2055962B06F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83DC-1AD7-457B-8652-3C76D51B56A0}"/>
      </w:docPartPr>
      <w:docPartBody>
        <w:p w:rsidR="00542B6B" w:rsidRDefault="00542B6B">
          <w:pPr>
            <w:pStyle w:val="FA5DF57208BF48D3A2055962B06F696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6B"/>
    <w:rsid w:val="005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D1DB24BEF144D994948D1E4F92E1CB">
    <w:name w:val="AAD1DB24BEF144D994948D1E4F92E1CB"/>
  </w:style>
  <w:style w:type="paragraph" w:customStyle="1" w:styleId="9285BBC9B97845ED8ABD478A3ADEC186">
    <w:name w:val="9285BBC9B97845ED8ABD478A3ADEC186"/>
  </w:style>
  <w:style w:type="paragraph" w:customStyle="1" w:styleId="EE2AF690E77F495BBEA074BC93A2264A">
    <w:name w:val="EE2AF690E77F495BBEA074BC93A2264A"/>
  </w:style>
  <w:style w:type="paragraph" w:customStyle="1" w:styleId="DF3C68C3036A4B848348BA3291E79EA4">
    <w:name w:val="DF3C68C3036A4B848348BA3291E79EA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5DF57208BF48D3A2055962B06F6960">
    <w:name w:val="FA5DF57208BF48D3A2055962B06F6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3</cp:revision>
  <dcterms:created xsi:type="dcterms:W3CDTF">2024-01-08T18:12:00Z</dcterms:created>
  <dcterms:modified xsi:type="dcterms:W3CDTF">2024-01-08T20:59:00Z</dcterms:modified>
</cp:coreProperties>
</file>